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10" w:rsidRDefault="00231110">
      <w:pPr>
        <w:pStyle w:val="Standard"/>
        <w:rPr>
          <w:color w:val="000000"/>
        </w:rPr>
      </w:pPr>
    </w:p>
    <w:tbl>
      <w:tblPr>
        <w:tblW w:w="1440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0"/>
      </w:tblGrid>
      <w:tr w:rsidR="00231110" w:rsidTr="00231110">
        <w:tc>
          <w:tcPr>
            <w:tcW w:w="144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110" w:rsidRDefault="00EB210C">
            <w:pPr>
              <w:pStyle w:val="TableContents"/>
              <w:spacing w:before="30" w:after="30"/>
              <w:ind w:left="30" w:right="30"/>
              <w:jc w:val="center"/>
            </w:pPr>
            <w:r>
              <w:rPr>
                <w:rStyle w:val="StrongEmphasis"/>
                <w:color w:val="000000"/>
              </w:rPr>
              <w:t>Где  можно пройти медико-социальную экспертизу?</w:t>
            </w:r>
          </w:p>
        </w:tc>
      </w:tr>
    </w:tbl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     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С января 2005 года освидетельствование граждан осуществляют федеральные государственные учреждения "Главное бюро медико-социальной экспертизы" с филиалами в городах и районах (см. распоряжение Правительства РФ от 16.12.2004 г. N 1646-р).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Что такое "индивидуальная программа реабилитации", которая разрабатывается вместе с освидетельствованием?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Индивидуальная программа реабилитации – это комплекс оптимальных для каждого конкретного инвалида реабилитационных мероприятий. Программа включает разнообразные виды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 Причем указываются и объемы, и сроки получения инвалидом такой помощи – чтобы программа была как можно более эффективной и результативной.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Кто разрабатывает для инвалида индивидуальную программу реабилитации?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Это – обязанность специалистов учреждения МСЭ – реабилитологов, специалистов по социальной работе, психологов. При необходимости могут привлекаться и другие специалисты.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Обязательно ли исполнение индивидуальной программы реабилитации для инвалида? Нельзя ли, например, отказаться от дорогостоящего протезирования, но получить взамен соответствующую сумму?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Программа имеет для инвалида рекомендательный характер, он вправе отказаться от того или иного вида, формы или объема реабилитационных мероприятий, и даже выполнения программы в целом. Однако отказ инвалида от программы реабилитации в целом или частично, во-первых, освобождает соответствующие органы государственной власти и другие организации от ответственности за ее исполнение, и во-вторых, не дает инвалиду права на получение компенсации в размере стоимости "сэкономленных" реабилитационных мероприятий, предоставляемых бесплатно (статья 11, часть 6 Федерального закона РФ от 22.08.2004 г. N 122-ФЗ).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С другой стороны, в той же 11-й статье 122-го закона сказано, что индивидуальная программа реабилитации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Так что отказать инвалиду в помощи они просто не имеют права.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Изменился ли порядок освидетельствования граждан в связи с созданием федеральных государственных учреждений медико-социальной экспертизы?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Нет, порядок освидетельствования граждан во вновь созданных федеральных государственных учреждениях МСЭ практически не изменился.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Как пройти медико-социальную экспертизу?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Гражданин направляется на медико-социальную экспертизу медицинским учреждением или органом социальной защиты населения. В случае отказа данными учреждениями выдать такое направление гражданин имеет право обратиться в бюро медико-социальной экспертизы самостоятельно. Только надо иметь на руках медицинские документы, подтверждающие нарушение функций организма.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lastRenderedPageBreak/>
        <w:t>Какие документы необходимо представить в бюро МСЭ для проведения медико-социальной экспертизы?</w:t>
      </w:r>
    </w:p>
    <w:p w:rsidR="00231110" w:rsidRDefault="00EB210C">
      <w:pPr>
        <w:pStyle w:val="Textbody"/>
        <w:spacing w:after="0"/>
        <w:rPr>
          <w:color w:val="000000"/>
          <w:u w:val="single"/>
        </w:rPr>
      </w:pPr>
      <w:r>
        <w:rPr>
          <w:color w:val="000000"/>
          <w:u w:val="single"/>
        </w:rPr>
        <w:t>Нужно представить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паспорт (или документ, удостоверяющий личность и регистрацию),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направление учреждения здравоохранения на медико-социальную экспертизу (форма 188-у) и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 заявление.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Возможно ли проведение медико-социальной экспертизы на дому?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- Возможно, если в соответствии с заключением учреждения здравоохранения человек не может явиться в бюро МСЭ по состоянию здоровья.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На какой срок устанавливается группа инвалидности?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Инвалидность первой группы устанавливается на 2 года, второй и третьей группы на 1 год.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На какой срок устанавливается категория "ребенок-инвалид"?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В зависимости от степени расстройства функций организма и ограничений жизнедеятельности детям и подросткам до 18 лет устанавливается категория "ребенок-инвалид" на срок 1 год, 2 года или до достижения возраста 18 лет.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Какой документ получает гражданин, признанный инвалидом?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Лицу, признанному при проведении медико-социальной экспертизы инвалидом, выдается справка, подтверждающая факт установления инвалидности, а также индивидуальная программа реабилитации инвалида.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Вы прошли освидетельствование в бюро МСЭ. Инвалидом не признаны. Должны ли Вам выдать документ о результатах освидетельствования?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Лицу, не признанному инвалидом, по его желанию выдается справка о результатах освидетельствования.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Если Вы не согласны с решением бюро МСЭ, можете ли Вы каким-то образом попытаться решить вопрос в свою пользу?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Вы можете обжаловать решение филиала-бюро медико-социальной экспертизы в Главном бюро. Если решение опять будет не в вашу пользу, следующий шаг – обратиться в Федеральное бюро медико-социальной экспертизы. Наконец, решение Федерального бюро может быть обжаловано в судебном порядке.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Кто контролирует работу ФГУ "Главное бюро медико-социальной экспертизы"?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Федеральное агентство по здравоохранению и социальному развитию (распоряжение Правительства РФ от 16.12.04г. N 1646-р).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С 2005 года поменялась система обеспечения инвалидов техническими средствами реабилитации. Какой порядок установлен теперь?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Отправной документ теперь – индивидуальная программа реабилитации, в которой обязательно должно быть указано, какое средство реабилитации необходимо конкретному инвалиду. Чтобы получить протез или любое другое техническое средство реабилитации, необходимо обратиться с заявлением на его получение в исполнительный орган Фонда социального страхования РФ по месту жительства. Кроме индивидуальной программы реабилитации, при подаче заявления нужно иметь паспорт или другой документ, удостоверяющий личность.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Можете ли Вы передать в пользование другому лицу выданное Вам техническое средство реабилитации?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lastRenderedPageBreak/>
        <w:t>Согласно п.5 Постановления Правительства Российской Федерации от 12.12.04г. N 771, технические средства реабилитации, протезы, протезно-ортопедические изделия, передаваемые инвалидам, ветеранам бесплатно в безвозмездное пользование, не подлежат отчуждению третьим лицам, в том числе продаже или дарению.</w:t>
      </w:r>
    </w:p>
    <w:p w:rsidR="00231110" w:rsidRDefault="00EB210C">
      <w:pPr>
        <w:pStyle w:val="Textbody"/>
        <w:spacing w:after="0"/>
      </w:pPr>
      <w:r>
        <w:rPr>
          <w:rStyle w:val="StrongEmphasis"/>
          <w:b w:val="0"/>
          <w:color w:val="000000"/>
        </w:rPr>
        <w:t>Если предусмотренное индивидуальной программой техническое средство реабилитации Вам не могут предоставить по месту жительства, можете ли Вы приобрести его самостоятельно и будет ли Вам выплачена его стоимость?</w:t>
      </w:r>
    </w:p>
    <w:p w:rsidR="00231110" w:rsidRDefault="00EB210C">
      <w:pPr>
        <w:pStyle w:val="Textbody"/>
        <w:spacing w:before="30" w:after="30"/>
        <w:rPr>
          <w:color w:val="000000"/>
        </w:rPr>
      </w:pPr>
      <w:r>
        <w:rPr>
          <w:color w:val="000000"/>
        </w:rPr>
        <w:t>Если инвалид приобрел нужное ему средство либо сам оплатил услугу, то ему выплачивается компенсация в размере стоимости технического средства реабилитации, услуги, которые должны быть предоставлены инвалиду по программе. Выплата компенсации осуществляется уполномоченным органом (территориальным отделением Фонда социального страхования) в порядке очередности – вам пришлют почтовый перевод или перечислят средства на Ваш лицевой банковский счет (по вашему желанию).</w:t>
      </w:r>
    </w:p>
    <w:sectPr w:rsidR="00231110" w:rsidSect="0023111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10" w:rsidRDefault="00231110" w:rsidP="00231110">
      <w:r>
        <w:separator/>
      </w:r>
    </w:p>
  </w:endnote>
  <w:endnote w:type="continuationSeparator" w:id="0">
    <w:p w:rsidR="00231110" w:rsidRDefault="00231110" w:rsidP="0023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10" w:rsidRDefault="00EB210C" w:rsidP="00231110">
      <w:r w:rsidRPr="00231110">
        <w:rPr>
          <w:color w:val="000000"/>
        </w:rPr>
        <w:separator/>
      </w:r>
    </w:p>
  </w:footnote>
  <w:footnote w:type="continuationSeparator" w:id="0">
    <w:p w:rsidR="00231110" w:rsidRDefault="00231110" w:rsidP="00231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110"/>
    <w:rsid w:val="00231110"/>
    <w:rsid w:val="007842B3"/>
    <w:rsid w:val="008F74BB"/>
    <w:rsid w:val="00E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1110"/>
  </w:style>
  <w:style w:type="paragraph" w:customStyle="1" w:styleId="Heading">
    <w:name w:val="Heading"/>
    <w:basedOn w:val="Standard"/>
    <w:next w:val="Textbody"/>
    <w:rsid w:val="002311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31110"/>
    <w:pPr>
      <w:spacing w:after="120"/>
    </w:pPr>
  </w:style>
  <w:style w:type="paragraph" w:styleId="a3">
    <w:name w:val="List"/>
    <w:basedOn w:val="Textbody"/>
    <w:rsid w:val="00231110"/>
  </w:style>
  <w:style w:type="paragraph" w:customStyle="1" w:styleId="Caption">
    <w:name w:val="Caption"/>
    <w:basedOn w:val="Standard"/>
    <w:rsid w:val="002311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31110"/>
    <w:pPr>
      <w:suppressLineNumbers/>
    </w:pPr>
  </w:style>
  <w:style w:type="paragraph" w:customStyle="1" w:styleId="TableContents">
    <w:name w:val="Table Contents"/>
    <w:basedOn w:val="Standard"/>
    <w:rsid w:val="00231110"/>
    <w:pPr>
      <w:suppressLineNumbers/>
    </w:pPr>
  </w:style>
  <w:style w:type="paragraph" w:customStyle="1" w:styleId="TableHeading">
    <w:name w:val="Table Heading"/>
    <w:basedOn w:val="TableContents"/>
    <w:rsid w:val="00231110"/>
    <w:pPr>
      <w:jc w:val="center"/>
    </w:pPr>
    <w:rPr>
      <w:b/>
      <w:bCs/>
    </w:rPr>
  </w:style>
  <w:style w:type="character" w:customStyle="1" w:styleId="StrongEmphasis">
    <w:name w:val="Strong Emphasis"/>
    <w:rsid w:val="00231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5689</Characters>
  <Application>Microsoft Office Word</Application>
  <DocSecurity>0</DocSecurity>
  <Lines>47</Lines>
  <Paragraphs>13</Paragraphs>
  <ScaleCrop>false</ScaleCrop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2019-09-20T18:58:00Z</dcterms:created>
  <dcterms:modified xsi:type="dcterms:W3CDTF">2019-09-20T18:58:00Z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